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7DC80" w14:textId="70D94CCA" w:rsidR="00635A55" w:rsidRPr="00DC634C" w:rsidRDefault="00416F08" w:rsidP="00DC634C">
      <w:pPr>
        <w:spacing w:after="0"/>
        <w:ind w:right="45"/>
        <w:jc w:val="right"/>
        <w:rPr>
          <w:rFonts w:cstheme="minorHAnsi"/>
        </w:rPr>
      </w:pPr>
      <w:r w:rsidRPr="00DC634C">
        <w:rPr>
          <w:rFonts w:cstheme="minorHAnsi"/>
        </w:rPr>
        <w:t xml:space="preserve">Toruń, dnia </w:t>
      </w:r>
      <w:r w:rsidR="00DC634C">
        <w:rPr>
          <w:rFonts w:cstheme="minorHAnsi"/>
        </w:rPr>
        <w:t>9</w:t>
      </w:r>
      <w:r w:rsidR="00CE1968" w:rsidRPr="00DC634C">
        <w:rPr>
          <w:rFonts w:cstheme="minorHAnsi"/>
        </w:rPr>
        <w:t xml:space="preserve"> </w:t>
      </w:r>
      <w:r w:rsidR="00DC634C">
        <w:rPr>
          <w:rFonts w:cstheme="minorHAnsi"/>
        </w:rPr>
        <w:t>kwietnia</w:t>
      </w:r>
      <w:r w:rsidR="00875C33" w:rsidRPr="00DC634C">
        <w:rPr>
          <w:rFonts w:cstheme="minorHAnsi"/>
        </w:rPr>
        <w:t xml:space="preserve"> </w:t>
      </w:r>
      <w:r w:rsidR="00CE1968" w:rsidRPr="00DC634C">
        <w:rPr>
          <w:rFonts w:cstheme="minorHAnsi"/>
        </w:rPr>
        <w:t>202</w:t>
      </w:r>
      <w:r w:rsidR="00DC634C">
        <w:rPr>
          <w:rFonts w:cstheme="minorHAnsi"/>
        </w:rPr>
        <w:t>1</w:t>
      </w:r>
      <w:r w:rsidR="002B1680" w:rsidRPr="00DC634C">
        <w:rPr>
          <w:rFonts w:cstheme="minorHAnsi"/>
        </w:rPr>
        <w:t xml:space="preserve"> </w:t>
      </w:r>
      <w:r w:rsidR="00635A55" w:rsidRPr="00DC634C">
        <w:rPr>
          <w:rFonts w:cstheme="minorHAnsi"/>
        </w:rPr>
        <w:t>r.</w:t>
      </w:r>
    </w:p>
    <w:p w14:paraId="1FA46255" w14:textId="77777777" w:rsidR="00DC634C" w:rsidRDefault="00DC634C" w:rsidP="00DC634C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0C717616" w14:textId="77777777" w:rsidR="00DC634C" w:rsidRDefault="00DC634C" w:rsidP="00DC634C">
      <w:pPr>
        <w:spacing w:after="0"/>
        <w:jc w:val="center"/>
        <w:rPr>
          <w:rFonts w:cstheme="minorHAnsi"/>
          <w:b/>
          <w:bCs/>
        </w:rPr>
      </w:pPr>
    </w:p>
    <w:p w14:paraId="659426C4" w14:textId="77777777" w:rsidR="00DC634C" w:rsidRDefault="00DC634C" w:rsidP="00DC634C">
      <w:pPr>
        <w:spacing w:after="0"/>
        <w:jc w:val="center"/>
        <w:rPr>
          <w:rFonts w:cstheme="minorHAnsi"/>
          <w:b/>
          <w:bCs/>
        </w:rPr>
      </w:pPr>
    </w:p>
    <w:p w14:paraId="2A8A12A6" w14:textId="77777777" w:rsidR="00DC634C" w:rsidRDefault="00DC634C" w:rsidP="00DC634C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ZAWIADOMIENIE</w:t>
      </w:r>
    </w:p>
    <w:p w14:paraId="4A3CEC86" w14:textId="51D9C5E7" w:rsidR="00C4265D" w:rsidRPr="00DC634C" w:rsidRDefault="00C4265D" w:rsidP="00DC634C">
      <w:pPr>
        <w:spacing w:after="0"/>
        <w:jc w:val="center"/>
        <w:rPr>
          <w:rFonts w:cstheme="minorHAnsi"/>
          <w:b/>
          <w:bCs/>
        </w:rPr>
      </w:pPr>
      <w:r w:rsidRPr="00DC634C">
        <w:rPr>
          <w:rFonts w:cstheme="minorHAnsi"/>
          <w:b/>
          <w:bCs/>
        </w:rPr>
        <w:t>o unieważnieniu postępowania</w:t>
      </w:r>
    </w:p>
    <w:p w14:paraId="1E4A9B63" w14:textId="77777777" w:rsidR="002B1680" w:rsidRPr="00DC634C" w:rsidRDefault="002B1680" w:rsidP="00DC634C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86AB31B" w14:textId="642E92A3" w:rsidR="00402FEA" w:rsidRPr="00DC634C" w:rsidRDefault="00DC634C" w:rsidP="00DC634C">
      <w:pPr>
        <w:spacing w:after="0"/>
        <w:ind w:firstLine="708"/>
        <w:jc w:val="both"/>
        <w:rPr>
          <w:rFonts w:cstheme="minorHAnsi"/>
        </w:rPr>
      </w:pPr>
      <w:r w:rsidRPr="00DC634C">
        <w:rPr>
          <w:rFonts w:cstheme="minorHAnsi"/>
        </w:rPr>
        <w:t>S</w:t>
      </w:r>
      <w:r w:rsidRPr="00DC634C">
        <w:rPr>
          <w:rFonts w:cstheme="minorHAnsi"/>
        </w:rPr>
        <w:t>półk</w:t>
      </w:r>
      <w:r w:rsidRPr="00DC634C">
        <w:rPr>
          <w:rFonts w:cstheme="minorHAnsi"/>
        </w:rPr>
        <w:t>a</w:t>
      </w:r>
      <w:r w:rsidRPr="00DC634C">
        <w:rPr>
          <w:rFonts w:cstheme="minorHAnsi"/>
        </w:rPr>
        <w:t xml:space="preserve"> URBITOR Spółka z ograniczoną odpowiedzialnością z siedzibą w Toruniu, ul. Chrobrego 105/107, 87-100 Toruń, wpisanej w rejestrze przedsiębiorców KRS pod numerem 0000325890</w:t>
      </w:r>
      <w:r w:rsidRPr="00DC634C">
        <w:rPr>
          <w:rFonts w:cstheme="minorHAnsi"/>
        </w:rPr>
        <w:t xml:space="preserve">, </w:t>
      </w:r>
      <w:r w:rsidR="00635A55" w:rsidRPr="00DC634C">
        <w:rPr>
          <w:rFonts w:cstheme="minorHAnsi"/>
        </w:rPr>
        <w:t>z</w:t>
      </w:r>
      <w:r w:rsidR="00402FEA" w:rsidRPr="00DC634C">
        <w:rPr>
          <w:rFonts w:cstheme="minorHAnsi"/>
        </w:rPr>
        <w:t>awiadamia</w:t>
      </w:r>
      <w:r w:rsidR="00635A55" w:rsidRPr="00DC634C">
        <w:rPr>
          <w:rFonts w:cstheme="minorHAnsi"/>
        </w:rPr>
        <w:t xml:space="preserve"> o unieważnieniu postępowania</w:t>
      </w:r>
      <w:r w:rsidRPr="00DC634C">
        <w:rPr>
          <w:rFonts w:cstheme="minorHAnsi"/>
        </w:rPr>
        <w:t xml:space="preserve"> z dnia 16 marca 2021 r., </w:t>
      </w:r>
      <w:r w:rsidRPr="00DC634C">
        <w:rPr>
          <w:rFonts w:cstheme="minorHAnsi"/>
        </w:rPr>
        <w:t xml:space="preserve">na przedstawienie szacunkowej wyceny (netto i brutto) dla zamówienia dotyczącego realizacji usługi na pełnienie nadzoru inwestorskiego związanego z realizacją robót budowlanych dla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Pr="00DC634C">
        <w:rPr>
          <w:rFonts w:cstheme="minorHAnsi"/>
        </w:rPr>
        <w:t>Labs</w:t>
      </w:r>
      <w:proofErr w:type="spellEnd"/>
      <w:r w:rsidRPr="00DC634C">
        <w:rPr>
          <w:rFonts w:cstheme="minorHAnsi"/>
        </w:rPr>
        <w:t>”.</w:t>
      </w:r>
    </w:p>
    <w:p w14:paraId="4065FFE8" w14:textId="77777777" w:rsidR="002B1680" w:rsidRPr="00DC634C" w:rsidRDefault="002B1680" w:rsidP="00DC634C">
      <w:pPr>
        <w:spacing w:after="0"/>
        <w:jc w:val="both"/>
        <w:rPr>
          <w:rFonts w:cstheme="minorHAnsi"/>
        </w:rPr>
      </w:pPr>
    </w:p>
    <w:p w14:paraId="281C371D" w14:textId="0A5755C3" w:rsidR="004B1005" w:rsidRPr="00DC634C" w:rsidRDefault="00DC634C" w:rsidP="00DC634C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Podstawą u</w:t>
      </w:r>
      <w:r w:rsidR="008268AC" w:rsidRPr="00DC634C">
        <w:rPr>
          <w:rFonts w:cstheme="minorHAnsi"/>
        </w:rPr>
        <w:t>nieważnieni</w:t>
      </w:r>
      <w:r>
        <w:rPr>
          <w:rFonts w:cstheme="minorHAnsi"/>
        </w:rPr>
        <w:t>a</w:t>
      </w:r>
      <w:r w:rsidR="008268AC" w:rsidRPr="00DC634C">
        <w:rPr>
          <w:rFonts w:cstheme="minorHAnsi"/>
        </w:rPr>
        <w:t xml:space="preserve"> postępowania </w:t>
      </w:r>
      <w:r>
        <w:rPr>
          <w:rFonts w:cstheme="minorHAnsi"/>
        </w:rPr>
        <w:t>są</w:t>
      </w:r>
      <w:r w:rsidR="008268AC" w:rsidRPr="00DC634C">
        <w:rPr>
          <w:rFonts w:cstheme="minorHAnsi"/>
        </w:rPr>
        <w:t xml:space="preserve"> następuje</w:t>
      </w:r>
      <w:r>
        <w:rPr>
          <w:rFonts w:cstheme="minorHAnsi"/>
        </w:rPr>
        <w:t xml:space="preserve"> okoliczności</w:t>
      </w:r>
      <w:r w:rsidRPr="00DC634C">
        <w:rPr>
          <w:rFonts w:cstheme="minorHAnsi"/>
        </w:rPr>
        <w:t>:</w:t>
      </w:r>
    </w:p>
    <w:p w14:paraId="32C1A769" w14:textId="357D904C" w:rsidR="00DC634C" w:rsidRPr="00DC634C" w:rsidRDefault="00DC634C" w:rsidP="00DC634C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C634C">
        <w:rPr>
          <w:rFonts w:cstheme="minorHAnsi"/>
        </w:rPr>
        <w:t>w ogłoszeniu nie przedstawiono wszystkich informacji dotyczących realizacji robót budowlanych mających istotny wpływ na wycenę usług, w szczególności nie zawarto informacji o przewidywanym okresie realizacji robót</w:t>
      </w:r>
      <w:r>
        <w:rPr>
          <w:rFonts w:cstheme="minorHAnsi"/>
        </w:rPr>
        <w:t>,</w:t>
      </w:r>
    </w:p>
    <w:p w14:paraId="03DD9F04" w14:textId="62BB9089" w:rsidR="00DC634C" w:rsidRPr="00DC634C" w:rsidRDefault="00DC634C" w:rsidP="00DC634C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C634C">
        <w:rPr>
          <w:rFonts w:cstheme="minorHAnsi"/>
        </w:rPr>
        <w:t>złożone oferty w sposób znaczny odbiegają od siebie i są nieporównywalne.</w:t>
      </w:r>
    </w:p>
    <w:p w14:paraId="4BD16928" w14:textId="77777777" w:rsidR="003C5BC5" w:rsidRPr="00DC634C" w:rsidRDefault="003C5BC5" w:rsidP="00DC634C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EB787CF" w14:textId="772E02FC" w:rsidR="00E21F4E" w:rsidRPr="00DC634C" w:rsidRDefault="003C5BC5" w:rsidP="00DC634C">
      <w:pPr>
        <w:spacing w:after="0"/>
        <w:ind w:firstLine="708"/>
        <w:jc w:val="both"/>
        <w:rPr>
          <w:rFonts w:cstheme="minorHAnsi"/>
        </w:rPr>
      </w:pPr>
      <w:r w:rsidRPr="00DC634C">
        <w:rPr>
          <w:rFonts w:cstheme="minorHAnsi"/>
        </w:rPr>
        <w:t>Wobec powyższego zasadne jest unieważnienie postępowania</w:t>
      </w:r>
      <w:r w:rsidR="00DC634C">
        <w:rPr>
          <w:rFonts w:cstheme="minorHAnsi"/>
        </w:rPr>
        <w:t>.</w:t>
      </w:r>
    </w:p>
    <w:sectPr w:rsidR="00E21F4E" w:rsidRPr="00DC634C" w:rsidSect="00C4265D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56E53" w14:textId="77777777" w:rsidR="00FB23D5" w:rsidRDefault="00FB23D5" w:rsidP="00731D8E">
      <w:pPr>
        <w:spacing w:after="0" w:line="240" w:lineRule="auto"/>
      </w:pPr>
      <w:r>
        <w:separator/>
      </w:r>
    </w:p>
  </w:endnote>
  <w:endnote w:type="continuationSeparator" w:id="0">
    <w:p w14:paraId="0694AF4C" w14:textId="77777777" w:rsidR="00FB23D5" w:rsidRDefault="00FB23D5" w:rsidP="0073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37400"/>
      <w:docPartObj>
        <w:docPartGallery w:val="Page Numbers (Bottom of Page)"/>
        <w:docPartUnique/>
      </w:docPartObj>
    </w:sdtPr>
    <w:sdtEndPr/>
    <w:sdtContent>
      <w:p w14:paraId="42B3CDD9" w14:textId="77777777" w:rsidR="00731D8E" w:rsidRDefault="004863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5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CCA0A" w14:textId="77777777" w:rsidR="00731D8E" w:rsidRDefault="00731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7E9A4" w14:textId="77777777" w:rsidR="00FB23D5" w:rsidRDefault="00FB23D5" w:rsidP="00731D8E">
      <w:pPr>
        <w:spacing w:after="0" w:line="240" w:lineRule="auto"/>
      </w:pPr>
      <w:r>
        <w:separator/>
      </w:r>
    </w:p>
  </w:footnote>
  <w:footnote w:type="continuationSeparator" w:id="0">
    <w:p w14:paraId="493A0F89" w14:textId="77777777" w:rsidR="00FB23D5" w:rsidRDefault="00FB23D5" w:rsidP="0073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5299"/>
    <w:multiLevelType w:val="hybridMultilevel"/>
    <w:tmpl w:val="509022F0"/>
    <w:lvl w:ilvl="0" w:tplc="DCA2F4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832B9"/>
    <w:multiLevelType w:val="multilevel"/>
    <w:tmpl w:val="58F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902F9"/>
    <w:multiLevelType w:val="hybridMultilevel"/>
    <w:tmpl w:val="4D6A3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5D"/>
    <w:rsid w:val="000E0491"/>
    <w:rsid w:val="000F624E"/>
    <w:rsid w:val="00133BF2"/>
    <w:rsid w:val="00143A9E"/>
    <w:rsid w:val="0018686A"/>
    <w:rsid w:val="001D68B8"/>
    <w:rsid w:val="002727AF"/>
    <w:rsid w:val="00287A8C"/>
    <w:rsid w:val="002B1680"/>
    <w:rsid w:val="002D1267"/>
    <w:rsid w:val="003334E8"/>
    <w:rsid w:val="00343EE9"/>
    <w:rsid w:val="003C0EA3"/>
    <w:rsid w:val="003C12D4"/>
    <w:rsid w:val="003C5BC5"/>
    <w:rsid w:val="003C6456"/>
    <w:rsid w:val="00402FEA"/>
    <w:rsid w:val="0041697B"/>
    <w:rsid w:val="00416F08"/>
    <w:rsid w:val="00434A9B"/>
    <w:rsid w:val="004618A7"/>
    <w:rsid w:val="00470BB6"/>
    <w:rsid w:val="00486353"/>
    <w:rsid w:val="004B1005"/>
    <w:rsid w:val="005462F8"/>
    <w:rsid w:val="00561193"/>
    <w:rsid w:val="00565534"/>
    <w:rsid w:val="00566066"/>
    <w:rsid w:val="005A6DC9"/>
    <w:rsid w:val="005F3A09"/>
    <w:rsid w:val="00613491"/>
    <w:rsid w:val="00635A55"/>
    <w:rsid w:val="00647B7B"/>
    <w:rsid w:val="00663F4F"/>
    <w:rsid w:val="00677576"/>
    <w:rsid w:val="006B1FAE"/>
    <w:rsid w:val="007117F0"/>
    <w:rsid w:val="007157C1"/>
    <w:rsid w:val="00731D8E"/>
    <w:rsid w:val="00766EA7"/>
    <w:rsid w:val="00774B8A"/>
    <w:rsid w:val="00780E8B"/>
    <w:rsid w:val="007D356D"/>
    <w:rsid w:val="00804B8E"/>
    <w:rsid w:val="00815280"/>
    <w:rsid w:val="008268AC"/>
    <w:rsid w:val="00835D42"/>
    <w:rsid w:val="00837D1C"/>
    <w:rsid w:val="00875C33"/>
    <w:rsid w:val="008850B4"/>
    <w:rsid w:val="008A4FD0"/>
    <w:rsid w:val="008F6A9B"/>
    <w:rsid w:val="008F7CB6"/>
    <w:rsid w:val="00997DA9"/>
    <w:rsid w:val="009C1AD4"/>
    <w:rsid w:val="009E041E"/>
    <w:rsid w:val="00A07763"/>
    <w:rsid w:val="00A12743"/>
    <w:rsid w:val="00B00BB8"/>
    <w:rsid w:val="00B312BE"/>
    <w:rsid w:val="00B556EE"/>
    <w:rsid w:val="00B94DD0"/>
    <w:rsid w:val="00BA0CBA"/>
    <w:rsid w:val="00C210B1"/>
    <w:rsid w:val="00C24A63"/>
    <w:rsid w:val="00C4265D"/>
    <w:rsid w:val="00C63C5A"/>
    <w:rsid w:val="00CC06A4"/>
    <w:rsid w:val="00CC21EC"/>
    <w:rsid w:val="00CD4D06"/>
    <w:rsid w:val="00CD5919"/>
    <w:rsid w:val="00CD64EB"/>
    <w:rsid w:val="00CE1968"/>
    <w:rsid w:val="00D0116B"/>
    <w:rsid w:val="00D055C6"/>
    <w:rsid w:val="00D51A55"/>
    <w:rsid w:val="00D55520"/>
    <w:rsid w:val="00D863D4"/>
    <w:rsid w:val="00D9628C"/>
    <w:rsid w:val="00DC634C"/>
    <w:rsid w:val="00DE0B0C"/>
    <w:rsid w:val="00E21F4E"/>
    <w:rsid w:val="00E25FDA"/>
    <w:rsid w:val="00E33B3E"/>
    <w:rsid w:val="00E42844"/>
    <w:rsid w:val="00E62852"/>
    <w:rsid w:val="00E708C4"/>
    <w:rsid w:val="00EE6BA8"/>
    <w:rsid w:val="00F01A27"/>
    <w:rsid w:val="00F405E3"/>
    <w:rsid w:val="00FB0708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78F7"/>
  <w15:docId w15:val="{F23BC799-2DE0-494D-B802-81DCC01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426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51A5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D8E"/>
  </w:style>
  <w:style w:type="paragraph" w:styleId="Stopka">
    <w:name w:val="footer"/>
    <w:basedOn w:val="Normalny"/>
    <w:link w:val="StopkaZnak"/>
    <w:uiPriority w:val="99"/>
    <w:unhideWhenUsed/>
    <w:rsid w:val="0073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D8E"/>
  </w:style>
  <w:style w:type="paragraph" w:styleId="Akapitzlist">
    <w:name w:val="List Paragraph"/>
    <w:basedOn w:val="Normalny"/>
    <w:uiPriority w:val="34"/>
    <w:qFormat/>
    <w:rsid w:val="00E21F4E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2B168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Normalny"/>
    <w:rsid w:val="002B1680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Arial"/>
      <w:b/>
      <w:bCs/>
      <w:kern w:val="3"/>
      <w:sz w:val="28"/>
      <w:szCs w:val="28"/>
      <w:lang w:eastAsia="zh-TW" w:bidi="hi-IN"/>
    </w:rPr>
  </w:style>
  <w:style w:type="table" w:styleId="Tabela-Siatka">
    <w:name w:val="Table Grid"/>
    <w:basedOn w:val="Standardowy"/>
    <w:uiPriority w:val="39"/>
    <w:rsid w:val="00CE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A8021-E52E-5441-A222-62DC693F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Tomasz Borejko</cp:lastModifiedBy>
  <cp:revision>9</cp:revision>
  <dcterms:created xsi:type="dcterms:W3CDTF">2014-05-28T07:27:00Z</dcterms:created>
  <dcterms:modified xsi:type="dcterms:W3CDTF">2021-04-09T09:24:00Z</dcterms:modified>
</cp:coreProperties>
</file>